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5B58D" w14:textId="03250111" w:rsidR="0046289C" w:rsidRPr="00FC695F"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C695F">
        <w:rPr>
          <w:rFonts w:ascii="Arial" w:eastAsia="Arial Unicode MS" w:hAnsi="Arial" w:cs="Arial"/>
          <w:b/>
          <w:bCs/>
          <w:sz w:val="24"/>
        </w:rPr>
        <w:t>3GP</w:t>
      </w:r>
      <w:r w:rsidR="002902D9" w:rsidRPr="00FC695F">
        <w:rPr>
          <w:rFonts w:ascii="Arial" w:eastAsia="Arial Unicode MS" w:hAnsi="Arial" w:cs="Arial"/>
          <w:b/>
          <w:bCs/>
          <w:sz w:val="24"/>
        </w:rPr>
        <w:t>P TSG-WG SA</w:t>
      </w:r>
      <w:r w:rsidR="00E94D50" w:rsidRPr="00FC695F">
        <w:rPr>
          <w:rFonts w:ascii="Arial" w:eastAsia="Arial Unicode MS" w:hAnsi="Arial" w:cs="Arial"/>
          <w:b/>
          <w:bCs/>
          <w:sz w:val="24"/>
        </w:rPr>
        <w:t>4</w:t>
      </w:r>
      <w:r w:rsidR="002902D9" w:rsidRPr="00FC695F">
        <w:rPr>
          <w:rFonts w:ascii="Arial" w:eastAsia="Arial Unicode MS" w:hAnsi="Arial" w:cs="Arial"/>
          <w:b/>
          <w:bCs/>
          <w:sz w:val="24"/>
        </w:rPr>
        <w:t xml:space="preserve"> Meeting #1</w:t>
      </w:r>
      <w:r w:rsidR="00E94D50" w:rsidRPr="00FC695F">
        <w:rPr>
          <w:rFonts w:ascii="Arial" w:eastAsia="Arial Unicode MS" w:hAnsi="Arial" w:cs="Arial"/>
          <w:b/>
          <w:bCs/>
          <w:sz w:val="24"/>
        </w:rPr>
        <w:t>21</w:t>
      </w:r>
      <w:r w:rsidRPr="00FC695F">
        <w:rPr>
          <w:rFonts w:ascii="Arial" w:eastAsia="Arial Unicode MS" w:hAnsi="Arial" w:cs="Arial"/>
          <w:b/>
          <w:bCs/>
          <w:sz w:val="24"/>
        </w:rPr>
        <w:t xml:space="preserve"> </w:t>
      </w:r>
      <w:r w:rsidRPr="00FC695F">
        <w:rPr>
          <w:rFonts w:ascii="Arial" w:eastAsia="Arial Unicode MS" w:hAnsi="Arial" w:cs="Arial"/>
          <w:b/>
          <w:bCs/>
          <w:sz w:val="24"/>
        </w:rPr>
        <w:tab/>
      </w:r>
      <w:r w:rsidRPr="00FC695F">
        <w:rPr>
          <w:rFonts w:ascii="Arial" w:eastAsia="Arial Unicode MS" w:hAnsi="Arial" w:cs="Arial"/>
          <w:b/>
          <w:bCs/>
          <w:i/>
          <w:sz w:val="28"/>
        </w:rPr>
        <w:t>S</w:t>
      </w:r>
      <w:r w:rsidR="00E94D50" w:rsidRPr="00FC695F">
        <w:rPr>
          <w:rFonts w:ascii="Arial" w:eastAsia="Arial Unicode MS" w:hAnsi="Arial" w:cs="Arial"/>
          <w:b/>
          <w:bCs/>
          <w:i/>
          <w:sz w:val="28"/>
        </w:rPr>
        <w:t>4</w:t>
      </w:r>
      <w:r w:rsidRPr="00FC695F">
        <w:rPr>
          <w:rFonts w:ascii="Arial" w:eastAsia="Arial Unicode MS" w:hAnsi="Arial" w:cs="Arial"/>
          <w:b/>
          <w:bCs/>
          <w:i/>
          <w:sz w:val="28"/>
        </w:rPr>
        <w:t>-2</w:t>
      </w:r>
      <w:r w:rsidR="00BF5250" w:rsidRPr="00FC695F">
        <w:rPr>
          <w:rFonts w:ascii="Arial" w:eastAsia="Arial Unicode MS" w:hAnsi="Arial" w:cs="Arial"/>
          <w:b/>
          <w:bCs/>
          <w:i/>
          <w:sz w:val="28"/>
        </w:rPr>
        <w:t>2</w:t>
      </w:r>
      <w:r w:rsidR="00EE382F">
        <w:rPr>
          <w:rFonts w:ascii="Arial" w:eastAsia="Arial Unicode MS" w:hAnsi="Arial" w:cs="Arial"/>
          <w:b/>
          <w:bCs/>
          <w:i/>
          <w:sz w:val="28"/>
        </w:rPr>
        <w:t>1358</w:t>
      </w:r>
    </w:p>
    <w:p w14:paraId="277297F3" w14:textId="78D9591D" w:rsidR="00A24F28" w:rsidRPr="00FC695F" w:rsidRDefault="00054287"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C695F">
        <w:rPr>
          <w:rFonts w:ascii="Arial" w:eastAsia="Arial Unicode MS" w:hAnsi="Arial" w:cs="Arial"/>
          <w:b/>
          <w:bCs/>
          <w:sz w:val="24"/>
        </w:rPr>
        <w:t xml:space="preserve">Toulouse, France, </w:t>
      </w:r>
      <w:r w:rsidR="00EE382F">
        <w:rPr>
          <w:rFonts w:ascii="Arial" w:eastAsia="Arial Unicode MS" w:hAnsi="Arial" w:cs="Arial"/>
          <w:b/>
          <w:bCs/>
          <w:sz w:val="24"/>
        </w:rPr>
        <w:t>November</w:t>
      </w:r>
      <w:r w:rsidRPr="00FC695F">
        <w:rPr>
          <w:rFonts w:ascii="Arial" w:eastAsia="Arial Unicode MS" w:hAnsi="Arial" w:cs="Arial"/>
          <w:b/>
          <w:bCs/>
          <w:sz w:val="24"/>
        </w:rPr>
        <w:t xml:space="preserve"> 14 – 18, 2022</w:t>
      </w:r>
      <w:r w:rsidR="0021576A" w:rsidRPr="00FC695F">
        <w:rPr>
          <w:rFonts w:ascii="Arial" w:eastAsia="Arial Unicode MS" w:hAnsi="Arial" w:cs="Arial"/>
          <w:b/>
          <w:bCs/>
        </w:rPr>
        <w:tab/>
      </w:r>
    </w:p>
    <w:p w14:paraId="723C01D1" w14:textId="77777777" w:rsidR="00A24F28" w:rsidRPr="00FC695F" w:rsidRDefault="00A24F28" w:rsidP="00A24F28">
      <w:pPr>
        <w:rPr>
          <w:rFonts w:ascii="Arial" w:hAnsi="Arial" w:cs="Arial"/>
        </w:rPr>
      </w:pPr>
    </w:p>
    <w:p w14:paraId="031EA624" w14:textId="77777777" w:rsidR="00A24F28" w:rsidRPr="00FC695F" w:rsidRDefault="00A24F28" w:rsidP="00A24F28">
      <w:pPr>
        <w:ind w:left="2127" w:hanging="2127"/>
        <w:rPr>
          <w:rFonts w:ascii="Arial" w:hAnsi="Arial" w:cs="Arial"/>
          <w:b/>
        </w:rPr>
      </w:pPr>
      <w:r w:rsidRPr="00FC695F">
        <w:rPr>
          <w:rFonts w:ascii="Arial" w:hAnsi="Arial" w:cs="Arial"/>
          <w:b/>
        </w:rPr>
        <w:t>Source:</w:t>
      </w:r>
      <w:r w:rsidRPr="00FC695F">
        <w:rPr>
          <w:rFonts w:ascii="Arial" w:hAnsi="Arial" w:cs="Arial"/>
          <w:b/>
        </w:rPr>
        <w:tab/>
      </w:r>
      <w:r w:rsidR="00E636FF" w:rsidRPr="00FC695F">
        <w:rPr>
          <w:rFonts w:ascii="Arial" w:hAnsi="Arial" w:cs="Arial"/>
          <w:b/>
        </w:rPr>
        <w:t xml:space="preserve">Huawei, </w:t>
      </w:r>
      <w:proofErr w:type="spellStart"/>
      <w:r w:rsidR="008F7D6D" w:rsidRPr="00FC695F">
        <w:rPr>
          <w:rFonts w:ascii="Arial" w:hAnsi="Arial" w:cs="Arial"/>
          <w:b/>
        </w:rPr>
        <w:t>HiSilicon</w:t>
      </w:r>
      <w:proofErr w:type="spellEnd"/>
    </w:p>
    <w:p w14:paraId="49D86641" w14:textId="77777777" w:rsidR="0022711B" w:rsidRPr="00FC695F" w:rsidRDefault="00A24F28" w:rsidP="00A24F28">
      <w:pPr>
        <w:ind w:left="2127" w:hanging="2127"/>
        <w:rPr>
          <w:rFonts w:ascii="Arial" w:hAnsi="Arial" w:cs="Arial"/>
          <w:b/>
        </w:rPr>
      </w:pPr>
      <w:r w:rsidRPr="00FC695F">
        <w:rPr>
          <w:rFonts w:ascii="Arial" w:hAnsi="Arial" w:cs="Arial"/>
          <w:b/>
        </w:rPr>
        <w:t>Title:</w:t>
      </w:r>
      <w:r w:rsidRPr="00FC695F">
        <w:rPr>
          <w:rFonts w:ascii="Arial" w:hAnsi="Arial" w:cs="Arial"/>
          <w:b/>
        </w:rPr>
        <w:tab/>
      </w:r>
      <w:r w:rsidR="00E94D50" w:rsidRPr="00FC695F">
        <w:rPr>
          <w:rFonts w:ascii="Arial" w:hAnsi="Arial" w:cs="Arial"/>
          <w:b/>
        </w:rPr>
        <w:t xml:space="preserve">Discussion on the RAN Visible </w:t>
      </w:r>
      <w:proofErr w:type="spellStart"/>
      <w:r w:rsidR="00E94D50" w:rsidRPr="00FC695F">
        <w:rPr>
          <w:rFonts w:ascii="Arial" w:hAnsi="Arial" w:cs="Arial"/>
          <w:b/>
        </w:rPr>
        <w:t>QoE</w:t>
      </w:r>
      <w:proofErr w:type="spellEnd"/>
      <w:r w:rsidR="00E94D50" w:rsidRPr="00FC695F">
        <w:rPr>
          <w:rFonts w:ascii="Arial" w:hAnsi="Arial" w:cs="Arial"/>
          <w:b/>
        </w:rPr>
        <w:t xml:space="preserve"> value</w:t>
      </w:r>
    </w:p>
    <w:p w14:paraId="0DD7A7C8" w14:textId="77777777" w:rsidR="00A24F28" w:rsidRPr="00FC695F" w:rsidRDefault="002A3C41" w:rsidP="00A24F28">
      <w:pPr>
        <w:ind w:left="2127" w:hanging="2127"/>
        <w:rPr>
          <w:rFonts w:ascii="Arial" w:hAnsi="Arial" w:cs="Arial"/>
          <w:b/>
        </w:rPr>
      </w:pPr>
      <w:r w:rsidRPr="00FC695F">
        <w:rPr>
          <w:rFonts w:ascii="Arial" w:hAnsi="Arial" w:cs="Arial"/>
          <w:b/>
        </w:rPr>
        <w:t>Document for:</w:t>
      </w:r>
      <w:r w:rsidRPr="00FC695F">
        <w:rPr>
          <w:rFonts w:ascii="Arial" w:hAnsi="Arial" w:cs="Arial"/>
          <w:b/>
        </w:rPr>
        <w:tab/>
      </w:r>
      <w:r w:rsidR="00B4739E" w:rsidRPr="00FC695F">
        <w:rPr>
          <w:rFonts w:ascii="Arial" w:hAnsi="Arial" w:cs="Arial"/>
          <w:b/>
        </w:rPr>
        <w:t>Discussion</w:t>
      </w:r>
      <w:r w:rsidR="00C61B3A" w:rsidRPr="00FC695F">
        <w:rPr>
          <w:rFonts w:ascii="Arial" w:hAnsi="Arial" w:cs="Arial"/>
          <w:b/>
        </w:rPr>
        <w:t xml:space="preserve"> </w:t>
      </w:r>
      <w:r w:rsidR="000654DD" w:rsidRPr="00FC695F">
        <w:rPr>
          <w:rFonts w:ascii="Arial" w:hAnsi="Arial" w:cs="Arial"/>
          <w:b/>
          <w:color w:val="222222"/>
          <w:shd w:val="clear" w:color="auto" w:fill="FFFFFF"/>
        </w:rPr>
        <w:t>| Approval</w:t>
      </w:r>
    </w:p>
    <w:p w14:paraId="254C57CF" w14:textId="37D0E8FC" w:rsidR="00A24F28" w:rsidRPr="00927C1B" w:rsidRDefault="00E2205A" w:rsidP="00A24F28">
      <w:pPr>
        <w:ind w:left="2127" w:hanging="2127"/>
        <w:rPr>
          <w:rFonts w:ascii="Arial" w:hAnsi="Arial" w:cs="Arial"/>
          <w:b/>
        </w:rPr>
      </w:pPr>
      <w:r w:rsidRPr="00FC695F">
        <w:rPr>
          <w:rFonts w:ascii="Arial" w:hAnsi="Arial" w:cs="Arial"/>
          <w:b/>
        </w:rPr>
        <w:t>Agenda Item:</w:t>
      </w:r>
      <w:r w:rsidRPr="00FC695F">
        <w:rPr>
          <w:rFonts w:ascii="Arial" w:hAnsi="Arial" w:cs="Arial"/>
          <w:b/>
        </w:rPr>
        <w:tab/>
      </w:r>
      <w:r w:rsidR="006F5BDD">
        <w:rPr>
          <w:rFonts w:ascii="Arial" w:hAnsi="Arial" w:cs="Arial"/>
          <w:b/>
        </w:rPr>
        <w:t>8.3</w:t>
      </w:r>
    </w:p>
    <w:p w14:paraId="7CD163D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94D50" w:rsidRPr="00E94D50">
        <w:rPr>
          <w:rFonts w:ascii="Arial" w:hAnsi="Arial" w:cs="Arial"/>
          <w:b/>
          <w:bCs/>
          <w:szCs w:val="22"/>
        </w:rPr>
        <w:t>NR_QoE_enh</w:t>
      </w:r>
      <w:proofErr w:type="spellEnd"/>
      <w:r w:rsidR="00E94D50" w:rsidRPr="00E94D50">
        <w:rPr>
          <w:rFonts w:ascii="Arial" w:hAnsi="Arial" w:cs="Arial"/>
          <w:b/>
          <w:bCs/>
          <w:szCs w:val="22"/>
        </w:rPr>
        <w:t>-Core</w:t>
      </w:r>
      <w:r w:rsidR="00E2205A" w:rsidRPr="00D035A6">
        <w:rPr>
          <w:rFonts w:ascii="Arial" w:hAnsi="Arial" w:cs="Arial"/>
          <w:b/>
        </w:rPr>
        <w:t>/ Rel-</w:t>
      </w:r>
      <w:r w:rsidR="006B3C39">
        <w:rPr>
          <w:rFonts w:ascii="Arial" w:hAnsi="Arial" w:cs="Arial"/>
          <w:b/>
        </w:rPr>
        <w:t>18</w:t>
      </w:r>
    </w:p>
    <w:p w14:paraId="07F0C997" w14:textId="77777777" w:rsidR="00A93620" w:rsidRDefault="00B3593E" w:rsidP="00B3593E">
      <w:pPr>
        <w:pStyle w:val="1"/>
      </w:pPr>
      <w:r w:rsidRPr="00927C1B">
        <w:t xml:space="preserve">1. </w:t>
      </w:r>
      <w:r w:rsidR="00B4739E">
        <w:t>Introduction</w:t>
      </w:r>
    </w:p>
    <w:p w14:paraId="3B72513D" w14:textId="23EE7D4A" w:rsidR="00294B58" w:rsidRPr="00E94D50" w:rsidRDefault="00E94D50" w:rsidP="00294B58">
      <w:pPr>
        <w:rPr>
          <w:rFonts w:eastAsiaTheme="minorEastAsia"/>
          <w:lang w:eastAsia="zh-CN"/>
        </w:rPr>
      </w:pPr>
      <w:r>
        <w:rPr>
          <w:rFonts w:eastAsiaTheme="minorEastAsia" w:hint="eastAsia"/>
          <w:lang w:eastAsia="zh-CN"/>
        </w:rPr>
        <w:t>I</w:t>
      </w:r>
      <w:r>
        <w:rPr>
          <w:rFonts w:eastAsiaTheme="minorEastAsia"/>
          <w:lang w:eastAsia="zh-CN"/>
        </w:rPr>
        <w:t>n the coming LS</w:t>
      </w:r>
      <w:r w:rsidRPr="00E94D50">
        <w:t xml:space="preserve"> </w:t>
      </w:r>
      <w:r>
        <w:t xml:space="preserve">S4-221234 (R3-226014), there is some discussion in RAN3 </w:t>
      </w:r>
      <w:r w:rsidR="00557C92">
        <w:t xml:space="preserve">regarding the RAN Visible </w:t>
      </w:r>
      <w:proofErr w:type="spellStart"/>
      <w:r w:rsidR="00557C92">
        <w:t>QoE</w:t>
      </w:r>
      <w:proofErr w:type="spellEnd"/>
      <w:r w:rsidR="00557C92">
        <w:t xml:space="preserve"> value</w:t>
      </w:r>
      <w:r w:rsidR="007C0D40">
        <w:t xml:space="preserve">. The RAN Visible </w:t>
      </w:r>
      <w:proofErr w:type="spellStart"/>
      <w:r w:rsidR="007C0D40">
        <w:t>QoE</w:t>
      </w:r>
      <w:proofErr w:type="spellEnd"/>
      <w:r w:rsidR="007C0D40">
        <w:t xml:space="preserve"> value </w:t>
      </w:r>
      <w:r w:rsidR="00557C92">
        <w:t xml:space="preserve">would be reported from the UE to the </w:t>
      </w:r>
      <w:proofErr w:type="spellStart"/>
      <w:r w:rsidR="00557C92">
        <w:t>gNB</w:t>
      </w:r>
      <w:proofErr w:type="spellEnd"/>
      <w:r w:rsidR="00557C92">
        <w:t xml:space="preserve"> and </w:t>
      </w:r>
      <w:r w:rsidR="007C0D40">
        <w:t xml:space="preserve">also </w:t>
      </w:r>
      <w:r w:rsidR="00557C92">
        <w:t xml:space="preserve">readable by the </w:t>
      </w:r>
      <w:proofErr w:type="spellStart"/>
      <w:r w:rsidR="00557C92">
        <w:t>gNB</w:t>
      </w:r>
      <w:proofErr w:type="spellEnd"/>
      <w:r w:rsidR="00557C92">
        <w:t xml:space="preserve">. The </w:t>
      </w:r>
      <w:proofErr w:type="spellStart"/>
      <w:r w:rsidR="00557C92">
        <w:t>gNB</w:t>
      </w:r>
      <w:proofErr w:type="spellEnd"/>
      <w:r w:rsidR="00557C92">
        <w:t xml:space="preserve"> may use it for various types of optimization and it’s </w:t>
      </w:r>
      <w:r w:rsidR="007C0D40">
        <w:t xml:space="preserve">considered to be </w:t>
      </w:r>
      <w:r w:rsidR="00557C92">
        <w:t xml:space="preserve">under the scope of SA4. This paper intends </w:t>
      </w:r>
      <w:r w:rsidR="007C0D40">
        <w:t xml:space="preserve">to </w:t>
      </w:r>
      <w:r w:rsidR="00557C92">
        <w:t xml:space="preserve">give some observations and proposals about the RAN Visible </w:t>
      </w:r>
      <w:proofErr w:type="spellStart"/>
      <w:r w:rsidR="00557C92">
        <w:t>QoE</w:t>
      </w:r>
      <w:proofErr w:type="spellEnd"/>
      <w:r w:rsidR="00557C92">
        <w:t xml:space="preserve"> value.</w:t>
      </w:r>
    </w:p>
    <w:p w14:paraId="2BA37185" w14:textId="77777777" w:rsidR="0076782A" w:rsidRDefault="00F261CF" w:rsidP="00F261CF">
      <w:pPr>
        <w:pStyle w:val="1"/>
        <w:rPr>
          <w:lang w:eastAsia="zh-CN"/>
        </w:rPr>
      </w:pPr>
      <w:r>
        <w:rPr>
          <w:lang w:eastAsia="zh-CN"/>
        </w:rPr>
        <w:t>2. Discussion</w:t>
      </w:r>
    </w:p>
    <w:p w14:paraId="60FA3C72" w14:textId="77777777" w:rsidR="00BE2FB3" w:rsidRDefault="00174950" w:rsidP="00294B58">
      <w:pPr>
        <w:rPr>
          <w:rFonts w:eastAsiaTheme="minorEastAsia"/>
          <w:lang w:eastAsia="zh-CN"/>
        </w:rPr>
      </w:pPr>
      <w:r>
        <w:rPr>
          <w:rFonts w:eastAsiaTheme="minorEastAsia"/>
          <w:lang w:eastAsia="zh-CN"/>
        </w:rPr>
        <w:t xml:space="preserve">From SA4 perspective, our intention is to define the raw </w:t>
      </w:r>
      <w:proofErr w:type="spellStart"/>
      <w:r>
        <w:rPr>
          <w:rFonts w:eastAsiaTheme="minorEastAsia"/>
          <w:lang w:eastAsia="zh-CN"/>
        </w:rPr>
        <w:t>QoE</w:t>
      </w:r>
      <w:proofErr w:type="spellEnd"/>
      <w:r>
        <w:rPr>
          <w:rFonts w:eastAsiaTheme="minorEastAsia"/>
          <w:lang w:eastAsia="zh-CN"/>
        </w:rPr>
        <w:t xml:space="preserve"> metrics for different media services, e.g., video streaming</w:t>
      </w:r>
      <w:r w:rsidR="00B11016">
        <w:rPr>
          <w:rFonts w:eastAsiaTheme="minorEastAsia"/>
          <w:lang w:eastAsia="zh-CN"/>
        </w:rPr>
        <w:t>, MTSI</w:t>
      </w:r>
      <w:r>
        <w:rPr>
          <w:rFonts w:eastAsiaTheme="minorEastAsia"/>
          <w:lang w:eastAsia="zh-CN"/>
        </w:rPr>
        <w:t xml:space="preserve">. </w:t>
      </w:r>
      <w:r w:rsidR="00B11016">
        <w:rPr>
          <w:rFonts w:eastAsiaTheme="minorEastAsia"/>
          <w:lang w:eastAsia="zh-CN"/>
        </w:rPr>
        <w:t xml:space="preserve">These </w:t>
      </w:r>
      <w:proofErr w:type="spellStart"/>
      <w:r w:rsidR="00B11016">
        <w:rPr>
          <w:rFonts w:eastAsiaTheme="minorEastAsia"/>
          <w:lang w:eastAsia="zh-CN"/>
        </w:rPr>
        <w:t>QoE</w:t>
      </w:r>
      <w:proofErr w:type="spellEnd"/>
      <w:r w:rsidR="00B11016">
        <w:rPr>
          <w:rFonts w:eastAsiaTheme="minorEastAsia"/>
          <w:lang w:eastAsia="zh-CN"/>
        </w:rPr>
        <w:t xml:space="preserve"> metrics are defined from the end-to-end point of view and the </w:t>
      </w:r>
      <w:proofErr w:type="spellStart"/>
      <w:r w:rsidR="00B11016">
        <w:rPr>
          <w:rFonts w:eastAsiaTheme="minorEastAsia"/>
          <w:lang w:eastAsia="zh-CN"/>
        </w:rPr>
        <w:t>QoE</w:t>
      </w:r>
      <w:proofErr w:type="spellEnd"/>
      <w:r w:rsidR="00B11016">
        <w:rPr>
          <w:rFonts w:eastAsiaTheme="minorEastAsia"/>
          <w:lang w:eastAsia="zh-CN"/>
        </w:rPr>
        <w:t xml:space="preserve"> values derived from these may reflect impact from multiple contributing components</w:t>
      </w:r>
      <w:r w:rsidR="00827B10">
        <w:rPr>
          <w:rFonts w:eastAsiaTheme="minorEastAsia"/>
          <w:lang w:eastAsia="zh-CN"/>
        </w:rPr>
        <w:t>, e.g., the network transmission, the client performance and the content quality.</w:t>
      </w:r>
      <w:r w:rsidR="00B11016">
        <w:rPr>
          <w:rFonts w:eastAsiaTheme="minorEastAsia"/>
          <w:lang w:eastAsia="zh-CN"/>
        </w:rPr>
        <w:t xml:space="preserve"> </w:t>
      </w:r>
    </w:p>
    <w:p w14:paraId="3846C56C" w14:textId="157BEDE9" w:rsidR="00827B10" w:rsidRDefault="00827B10" w:rsidP="00294B58">
      <w:pPr>
        <w:rPr>
          <w:rFonts w:eastAsiaTheme="minorEastAsia"/>
          <w:lang w:eastAsia="zh-CN"/>
        </w:rPr>
      </w:pPr>
      <w:r>
        <w:rPr>
          <w:rFonts w:eastAsiaTheme="minorEastAsia"/>
          <w:lang w:eastAsia="zh-CN"/>
        </w:rPr>
        <w:t xml:space="preserve">However, for the network/RAN side, RAN </w:t>
      </w:r>
      <w:r w:rsidR="00BE2FB3">
        <w:rPr>
          <w:rFonts w:eastAsiaTheme="minorEastAsia"/>
          <w:lang w:eastAsia="zh-CN"/>
        </w:rPr>
        <w:t xml:space="preserve">can </w:t>
      </w:r>
      <w:r>
        <w:rPr>
          <w:rFonts w:eastAsiaTheme="minorEastAsia"/>
          <w:lang w:eastAsia="zh-CN"/>
        </w:rPr>
        <w:t xml:space="preserve">get aware of the radio status for the specific UE or data bearers. It would be possible and helpful for </w:t>
      </w:r>
      <w:proofErr w:type="spellStart"/>
      <w:r>
        <w:rPr>
          <w:rFonts w:eastAsiaTheme="minorEastAsia"/>
          <w:lang w:eastAsia="zh-CN"/>
        </w:rPr>
        <w:t>gNB</w:t>
      </w:r>
      <w:proofErr w:type="spellEnd"/>
      <w:r>
        <w:rPr>
          <w:rFonts w:eastAsiaTheme="minorEastAsia"/>
          <w:lang w:eastAsia="zh-CN"/>
        </w:rPr>
        <w:t xml:space="preserve"> to understand the user experience and provide corresponding radio resource optimization for better </w:t>
      </w:r>
      <w:proofErr w:type="spellStart"/>
      <w:r>
        <w:rPr>
          <w:rFonts w:eastAsiaTheme="minorEastAsia"/>
          <w:lang w:eastAsia="zh-CN"/>
        </w:rPr>
        <w:t>QoE</w:t>
      </w:r>
      <w:proofErr w:type="spellEnd"/>
      <w:r>
        <w:rPr>
          <w:rFonts w:eastAsiaTheme="minorEastAsia"/>
          <w:lang w:eastAsia="zh-CN"/>
        </w:rPr>
        <w:t xml:space="preserve">. Therefore, SA4 believes the awareness of </w:t>
      </w:r>
      <w:proofErr w:type="spellStart"/>
      <w:r>
        <w:rPr>
          <w:rFonts w:eastAsiaTheme="minorEastAsia"/>
          <w:lang w:eastAsia="zh-CN"/>
        </w:rPr>
        <w:t>QoE</w:t>
      </w:r>
      <w:proofErr w:type="spellEnd"/>
      <w:r>
        <w:rPr>
          <w:rFonts w:eastAsiaTheme="minorEastAsia"/>
          <w:lang w:eastAsia="zh-CN"/>
        </w:rPr>
        <w:t xml:space="preserve"> values would be helpful.</w:t>
      </w:r>
    </w:p>
    <w:p w14:paraId="0E108C5D" w14:textId="012A3AF3" w:rsidR="00174950" w:rsidRDefault="00827B10" w:rsidP="00294B58">
      <w:pPr>
        <w:rPr>
          <w:rFonts w:eastAsiaTheme="minorEastAsia"/>
          <w:b/>
          <w:lang w:eastAsia="zh-CN"/>
        </w:rPr>
      </w:pPr>
      <w:r w:rsidRPr="00827B10">
        <w:rPr>
          <w:rFonts w:eastAsiaTheme="minorEastAsia"/>
          <w:b/>
          <w:lang w:eastAsia="zh-CN"/>
        </w:rPr>
        <w:t xml:space="preserve">Observation: The discussion of RAN </w:t>
      </w:r>
      <w:r w:rsidRPr="00827B10">
        <w:rPr>
          <w:rFonts w:eastAsiaTheme="minorEastAsia" w:hint="eastAsia"/>
          <w:b/>
          <w:lang w:eastAsia="zh-CN"/>
        </w:rPr>
        <w:t>V</w:t>
      </w:r>
      <w:r w:rsidRPr="00827B10">
        <w:rPr>
          <w:rFonts w:eastAsiaTheme="minorEastAsia"/>
          <w:b/>
          <w:lang w:eastAsia="zh-CN"/>
        </w:rPr>
        <w:t xml:space="preserve">isible </w:t>
      </w:r>
      <w:proofErr w:type="spellStart"/>
      <w:r w:rsidRPr="00827B10">
        <w:rPr>
          <w:rFonts w:eastAsiaTheme="minorEastAsia"/>
          <w:b/>
          <w:lang w:eastAsia="zh-CN"/>
        </w:rPr>
        <w:t>QoE</w:t>
      </w:r>
      <w:proofErr w:type="spellEnd"/>
      <w:r w:rsidRPr="00827B10">
        <w:rPr>
          <w:rFonts w:eastAsiaTheme="minorEastAsia"/>
          <w:b/>
          <w:lang w:eastAsia="zh-CN"/>
        </w:rPr>
        <w:t xml:space="preserve"> values would bring the benefits. </w:t>
      </w:r>
    </w:p>
    <w:p w14:paraId="5F6AA8AD" w14:textId="0AB1D4CE" w:rsidR="00903879" w:rsidRPr="00827B10" w:rsidRDefault="00903879" w:rsidP="00294B58">
      <w:pPr>
        <w:rPr>
          <w:rFonts w:eastAsiaTheme="minorEastAsia"/>
          <w:b/>
          <w:lang w:eastAsia="zh-CN"/>
        </w:rPr>
      </w:pPr>
      <w:r w:rsidRPr="00903879">
        <w:rPr>
          <w:rFonts w:eastAsiaTheme="minorEastAsia"/>
          <w:b/>
          <w:lang w:eastAsia="zh-CN"/>
        </w:rPr>
        <w:t>Proposal 1</w:t>
      </w:r>
      <w:r>
        <w:rPr>
          <w:rFonts w:eastAsiaTheme="minorEastAsia"/>
          <w:b/>
          <w:lang w:eastAsia="zh-CN"/>
        </w:rPr>
        <w:t xml:space="preserve">: SA4 </w:t>
      </w:r>
      <w:r w:rsidR="00E96169">
        <w:rPr>
          <w:rFonts w:eastAsiaTheme="minorEastAsia"/>
          <w:b/>
          <w:lang w:eastAsia="zh-CN"/>
        </w:rPr>
        <w:t xml:space="preserve">does </w:t>
      </w:r>
      <w:r>
        <w:rPr>
          <w:rFonts w:eastAsiaTheme="minorEastAsia"/>
          <w:b/>
          <w:lang w:eastAsia="zh-CN"/>
        </w:rPr>
        <w:t xml:space="preserve">believe </w:t>
      </w:r>
      <w:r w:rsidR="00F826F6">
        <w:rPr>
          <w:rFonts w:eastAsiaTheme="minorEastAsia"/>
          <w:b/>
          <w:lang w:eastAsia="zh-CN"/>
        </w:rPr>
        <w:t xml:space="preserve">the RAN visible </w:t>
      </w:r>
      <w:proofErr w:type="spellStart"/>
      <w:r w:rsidR="00F826F6">
        <w:rPr>
          <w:rFonts w:eastAsiaTheme="minorEastAsia"/>
          <w:b/>
          <w:lang w:eastAsia="zh-CN"/>
        </w:rPr>
        <w:t>QoE</w:t>
      </w:r>
      <w:proofErr w:type="spellEnd"/>
      <w:r w:rsidR="00F826F6">
        <w:rPr>
          <w:rFonts w:eastAsiaTheme="minorEastAsia"/>
          <w:b/>
          <w:lang w:eastAsia="zh-CN"/>
        </w:rPr>
        <w:t xml:space="preserve"> values is helpful for radio resource optimization. </w:t>
      </w:r>
    </w:p>
    <w:p w14:paraId="2BE5943E" w14:textId="74759A01" w:rsidR="00214A95" w:rsidRDefault="00557C92" w:rsidP="00294B58">
      <w:pPr>
        <w:rPr>
          <w:rFonts w:eastAsiaTheme="minorEastAsia"/>
          <w:lang w:eastAsia="zh-CN"/>
        </w:rPr>
      </w:pPr>
      <w:r>
        <w:rPr>
          <w:rFonts w:eastAsiaTheme="minorEastAsia" w:hint="eastAsia"/>
          <w:lang w:eastAsia="zh-CN"/>
        </w:rPr>
        <w:t>I</w:t>
      </w:r>
      <w:r>
        <w:rPr>
          <w:rFonts w:eastAsiaTheme="minorEastAsia"/>
          <w:lang w:eastAsia="zh-CN"/>
        </w:rPr>
        <w:t xml:space="preserve">n Rel-17, there are some discussions and agreements for RAN Visible </w:t>
      </w:r>
      <w:proofErr w:type="spellStart"/>
      <w:r>
        <w:rPr>
          <w:rFonts w:eastAsiaTheme="minorEastAsia"/>
          <w:lang w:eastAsia="zh-CN"/>
        </w:rPr>
        <w:t>QoE</w:t>
      </w:r>
      <w:proofErr w:type="spellEnd"/>
      <w:r w:rsidR="00FC695F">
        <w:rPr>
          <w:rFonts w:eastAsiaTheme="minorEastAsia"/>
          <w:lang w:eastAsia="zh-CN"/>
        </w:rPr>
        <w:t xml:space="preserve"> topic</w:t>
      </w:r>
      <w:r>
        <w:rPr>
          <w:rFonts w:eastAsiaTheme="minorEastAsia"/>
          <w:lang w:eastAsia="zh-CN"/>
        </w:rPr>
        <w:t xml:space="preserve">. The buffer </w:t>
      </w:r>
      <w:r w:rsidR="00FC695F">
        <w:rPr>
          <w:rFonts w:eastAsiaTheme="minorEastAsia"/>
          <w:lang w:eastAsia="zh-CN"/>
        </w:rPr>
        <w:t xml:space="preserve">level and the initial playout delay have been </w:t>
      </w:r>
      <w:r w:rsidR="00FC0EEC">
        <w:rPr>
          <w:rFonts w:eastAsiaTheme="minorEastAsia"/>
          <w:lang w:eastAsia="zh-CN"/>
        </w:rPr>
        <w:t xml:space="preserve">agreed as the only two RAN visible </w:t>
      </w:r>
      <w:proofErr w:type="spellStart"/>
      <w:r w:rsidR="00FC0EEC">
        <w:rPr>
          <w:rFonts w:eastAsiaTheme="minorEastAsia"/>
          <w:lang w:eastAsia="zh-CN"/>
        </w:rPr>
        <w:t>QoE</w:t>
      </w:r>
      <w:proofErr w:type="spellEnd"/>
      <w:r w:rsidR="00FC0EEC">
        <w:rPr>
          <w:rFonts w:eastAsiaTheme="minorEastAsia"/>
          <w:lang w:eastAsia="zh-CN"/>
        </w:rPr>
        <w:t xml:space="preserve"> metrics in R17, which would be delivered from UE to the </w:t>
      </w:r>
      <w:proofErr w:type="spellStart"/>
      <w:r w:rsidR="00FC0EEC">
        <w:rPr>
          <w:rFonts w:eastAsiaTheme="minorEastAsia"/>
          <w:lang w:eastAsia="zh-CN"/>
        </w:rPr>
        <w:t>gNB</w:t>
      </w:r>
      <w:proofErr w:type="spellEnd"/>
      <w:r w:rsidR="00FC0EEC">
        <w:rPr>
          <w:rFonts w:eastAsiaTheme="minorEastAsia"/>
          <w:lang w:eastAsia="zh-CN"/>
        </w:rPr>
        <w:t xml:space="preserve"> via the RRC message and become visible to the </w:t>
      </w:r>
      <w:proofErr w:type="spellStart"/>
      <w:r w:rsidR="00FC0EEC">
        <w:rPr>
          <w:rFonts w:eastAsiaTheme="minorEastAsia"/>
          <w:lang w:eastAsia="zh-CN"/>
        </w:rPr>
        <w:t>gNB</w:t>
      </w:r>
      <w:proofErr w:type="spellEnd"/>
      <w:r w:rsidR="00FC0EEC">
        <w:rPr>
          <w:rFonts w:eastAsiaTheme="minorEastAsia"/>
          <w:lang w:eastAsia="zh-CN"/>
        </w:rPr>
        <w:t>. However, it</w:t>
      </w:r>
      <w:r w:rsidR="00AC2F6F">
        <w:rPr>
          <w:rFonts w:eastAsiaTheme="minorEastAsia"/>
          <w:lang w:eastAsia="zh-CN"/>
        </w:rPr>
        <w:t xml:space="preserve"> seems</w:t>
      </w:r>
      <w:r w:rsidR="00FC0EEC">
        <w:rPr>
          <w:rFonts w:eastAsiaTheme="minorEastAsia"/>
          <w:lang w:eastAsia="zh-CN"/>
        </w:rPr>
        <w:t xml:space="preserve"> </w:t>
      </w:r>
      <w:r w:rsidR="00AC2F6F">
        <w:rPr>
          <w:rFonts w:eastAsiaTheme="minorEastAsia"/>
          <w:lang w:eastAsia="zh-CN"/>
        </w:rPr>
        <w:t>difficult</w:t>
      </w:r>
      <w:r w:rsidR="00FC0EEC">
        <w:rPr>
          <w:rFonts w:eastAsiaTheme="minorEastAsia"/>
          <w:lang w:eastAsia="zh-CN"/>
        </w:rPr>
        <w:t xml:space="preserve"> to derive a </w:t>
      </w:r>
      <w:proofErr w:type="spellStart"/>
      <w:r w:rsidR="00FC0EEC">
        <w:rPr>
          <w:rFonts w:eastAsiaTheme="minorEastAsia"/>
          <w:lang w:eastAsia="zh-CN"/>
        </w:rPr>
        <w:t>QoE</w:t>
      </w:r>
      <w:proofErr w:type="spellEnd"/>
      <w:r w:rsidR="00FC0EEC">
        <w:rPr>
          <w:rFonts w:eastAsiaTheme="minorEastAsia"/>
          <w:lang w:eastAsia="zh-CN"/>
        </w:rPr>
        <w:t xml:space="preserve"> value (e.g., like MOS score) only based on the two RAN Visible </w:t>
      </w:r>
      <w:proofErr w:type="spellStart"/>
      <w:r w:rsidR="00FC0EEC">
        <w:rPr>
          <w:rFonts w:eastAsiaTheme="minorEastAsia"/>
          <w:lang w:eastAsia="zh-CN"/>
        </w:rPr>
        <w:t>QoE</w:t>
      </w:r>
      <w:proofErr w:type="spellEnd"/>
      <w:r w:rsidR="00FC0EEC">
        <w:rPr>
          <w:rFonts w:eastAsiaTheme="minorEastAsia"/>
          <w:lang w:eastAsia="zh-CN"/>
        </w:rPr>
        <w:t xml:space="preserve"> metrics</w:t>
      </w:r>
      <w:r w:rsidR="00AC2F6F">
        <w:rPr>
          <w:rFonts w:eastAsiaTheme="minorEastAsia"/>
          <w:lang w:eastAsia="zh-CN"/>
        </w:rPr>
        <w:t xml:space="preserve"> from SA4 point of view</w:t>
      </w:r>
      <w:r w:rsidR="00FC0EEC">
        <w:rPr>
          <w:rFonts w:eastAsiaTheme="minorEastAsia"/>
          <w:lang w:eastAsia="zh-CN"/>
        </w:rPr>
        <w:t xml:space="preserve">. The RAN Visible </w:t>
      </w:r>
      <w:proofErr w:type="spellStart"/>
      <w:r w:rsidR="00FC0EEC">
        <w:rPr>
          <w:rFonts w:eastAsiaTheme="minorEastAsia"/>
          <w:lang w:eastAsia="zh-CN"/>
        </w:rPr>
        <w:t>QoE</w:t>
      </w:r>
      <w:proofErr w:type="spellEnd"/>
      <w:r w:rsidR="00FC0EEC">
        <w:rPr>
          <w:rFonts w:eastAsiaTheme="minorEastAsia"/>
          <w:lang w:eastAsia="zh-CN"/>
        </w:rPr>
        <w:t xml:space="preserve"> </w:t>
      </w:r>
      <w:r w:rsidR="00FC0EEC">
        <w:rPr>
          <w:rFonts w:eastAsiaTheme="minorEastAsia" w:hint="eastAsia"/>
          <w:lang w:eastAsia="zh-CN"/>
        </w:rPr>
        <w:t>valu</w:t>
      </w:r>
      <w:r w:rsidR="00FC0EEC">
        <w:rPr>
          <w:rFonts w:eastAsiaTheme="minorEastAsia"/>
          <w:lang w:eastAsia="zh-CN"/>
        </w:rPr>
        <w:t xml:space="preserve">e has to be derived based on the </w:t>
      </w:r>
      <w:r w:rsidR="00174950">
        <w:rPr>
          <w:rFonts w:eastAsiaTheme="minorEastAsia"/>
          <w:lang w:eastAsia="zh-CN"/>
        </w:rPr>
        <w:t xml:space="preserve">multiple or whole set of </w:t>
      </w:r>
      <w:proofErr w:type="spellStart"/>
      <w:r w:rsidR="00174950">
        <w:rPr>
          <w:rFonts w:eastAsiaTheme="minorEastAsia"/>
          <w:lang w:eastAsia="zh-CN"/>
        </w:rPr>
        <w:t>QoE</w:t>
      </w:r>
      <w:proofErr w:type="spellEnd"/>
      <w:r w:rsidR="00174950">
        <w:rPr>
          <w:rFonts w:eastAsiaTheme="minorEastAsia"/>
          <w:lang w:eastAsia="zh-CN"/>
        </w:rPr>
        <w:t xml:space="preserve"> metrics.</w:t>
      </w:r>
    </w:p>
    <w:p w14:paraId="750FA8C3" w14:textId="22C9528B" w:rsidR="00903879" w:rsidRPr="00903879" w:rsidRDefault="00903879" w:rsidP="00294B58">
      <w:pPr>
        <w:rPr>
          <w:rFonts w:eastAsiaTheme="minorEastAsia"/>
          <w:b/>
          <w:lang w:eastAsia="zh-CN"/>
        </w:rPr>
      </w:pPr>
      <w:r w:rsidRPr="00903879">
        <w:rPr>
          <w:rFonts w:eastAsiaTheme="minorEastAsia"/>
          <w:b/>
          <w:lang w:eastAsia="zh-CN"/>
        </w:rPr>
        <w:t xml:space="preserve">Proposal </w:t>
      </w:r>
      <w:r w:rsidR="00F826F6">
        <w:rPr>
          <w:rFonts w:eastAsiaTheme="minorEastAsia"/>
          <w:b/>
          <w:lang w:eastAsia="zh-CN"/>
        </w:rPr>
        <w:t>2</w:t>
      </w:r>
      <w:r>
        <w:rPr>
          <w:rFonts w:eastAsiaTheme="minorEastAsia"/>
          <w:b/>
          <w:lang w:eastAsia="zh-CN"/>
        </w:rPr>
        <w:t xml:space="preserve">: </w:t>
      </w:r>
      <w:r w:rsidR="00F826F6">
        <w:rPr>
          <w:rFonts w:eastAsiaTheme="minorEastAsia"/>
          <w:b/>
          <w:lang w:eastAsia="zh-CN"/>
        </w:rPr>
        <w:t xml:space="preserve">The RAN Visible </w:t>
      </w:r>
      <w:proofErr w:type="spellStart"/>
      <w:r w:rsidR="00F826F6">
        <w:rPr>
          <w:rFonts w:eastAsiaTheme="minorEastAsia"/>
          <w:b/>
          <w:lang w:eastAsia="zh-CN"/>
        </w:rPr>
        <w:t>QoE</w:t>
      </w:r>
      <w:proofErr w:type="spellEnd"/>
      <w:r w:rsidR="00F826F6">
        <w:rPr>
          <w:rFonts w:eastAsiaTheme="minorEastAsia"/>
          <w:b/>
          <w:lang w:eastAsia="zh-CN"/>
        </w:rPr>
        <w:t xml:space="preserve"> value should take multiple </w:t>
      </w:r>
      <w:proofErr w:type="spellStart"/>
      <w:r w:rsidR="00F826F6">
        <w:rPr>
          <w:rFonts w:eastAsiaTheme="minorEastAsia"/>
          <w:b/>
          <w:lang w:eastAsia="zh-CN"/>
        </w:rPr>
        <w:t>QoE</w:t>
      </w:r>
      <w:proofErr w:type="spellEnd"/>
      <w:r w:rsidR="00F826F6">
        <w:rPr>
          <w:rFonts w:eastAsiaTheme="minorEastAsia"/>
          <w:b/>
          <w:lang w:eastAsia="zh-CN"/>
        </w:rPr>
        <w:t xml:space="preserve"> metrics into account.  </w:t>
      </w:r>
    </w:p>
    <w:p w14:paraId="1AFAC0DE" w14:textId="68C790B7" w:rsidR="00827B10" w:rsidRDefault="00827B10" w:rsidP="00294B58">
      <w:pPr>
        <w:rPr>
          <w:rFonts w:eastAsiaTheme="minorEastAsia"/>
          <w:lang w:eastAsia="zh-CN"/>
        </w:rPr>
      </w:pPr>
      <w:r>
        <w:rPr>
          <w:rFonts w:eastAsiaTheme="minorEastAsia" w:hint="eastAsia"/>
          <w:lang w:eastAsia="zh-CN"/>
        </w:rPr>
        <w:t>I</w:t>
      </w:r>
      <w:r>
        <w:rPr>
          <w:rFonts w:eastAsiaTheme="minorEastAsia"/>
          <w:lang w:eastAsia="zh-CN"/>
        </w:rPr>
        <w:t xml:space="preserve">n TS 26.247, </w:t>
      </w:r>
      <w:r w:rsidR="0066298C">
        <w:rPr>
          <w:rFonts w:eastAsiaTheme="minorEastAsia"/>
          <w:lang w:eastAsia="zh-CN"/>
        </w:rPr>
        <w:t xml:space="preserve">the ITU-T P.1203 model is referred as </w:t>
      </w:r>
      <w:r w:rsidR="004645BB">
        <w:rPr>
          <w:rFonts w:eastAsiaTheme="minorEastAsia"/>
          <w:lang w:eastAsia="zh-CN"/>
        </w:rPr>
        <w:t>a</w:t>
      </w:r>
      <w:r w:rsidR="0066298C">
        <w:rPr>
          <w:rFonts w:eastAsiaTheme="minorEastAsia"/>
          <w:lang w:eastAsia="zh-CN"/>
        </w:rPr>
        <w:t xml:space="preserve"> standardized way for audio/video MOS estimation. However, the ITU-T P.1203 is a bit out-of-date</w:t>
      </w:r>
      <w:r w:rsidR="004645BB">
        <w:rPr>
          <w:rFonts w:eastAsiaTheme="minorEastAsia"/>
          <w:lang w:eastAsia="zh-CN"/>
        </w:rPr>
        <w:t xml:space="preserve"> and only covers H.264 coded video up to HD quality. </w:t>
      </w:r>
      <w:r w:rsidR="00042DF6">
        <w:rPr>
          <w:rFonts w:eastAsiaTheme="minorEastAsia"/>
          <w:lang w:eastAsia="zh-CN"/>
        </w:rPr>
        <w:t>While t</w:t>
      </w:r>
      <w:r w:rsidR="004645BB">
        <w:rPr>
          <w:rFonts w:eastAsiaTheme="minorEastAsia"/>
          <w:lang w:eastAsia="zh-CN"/>
        </w:rPr>
        <w:t xml:space="preserve">here is another ongoing work item in ITU-T SG12, ITU-T P.1204 which </w:t>
      </w:r>
      <w:r w:rsidR="004645BB" w:rsidRPr="004645BB">
        <w:rPr>
          <w:rFonts w:eastAsiaTheme="minorEastAsia"/>
          <w:lang w:eastAsia="zh-CN"/>
        </w:rPr>
        <w:t>aimed at extending the P.1203 algorithm to cover H.264, H.265, VP9, and up to 4K</w:t>
      </w:r>
      <w:r w:rsidR="00042DF6">
        <w:rPr>
          <w:rFonts w:eastAsiaTheme="minorEastAsia"/>
          <w:lang w:eastAsia="zh-CN"/>
        </w:rPr>
        <w:t>, it is still not concluded at this stage</w:t>
      </w:r>
      <w:r w:rsidR="004645BB">
        <w:rPr>
          <w:rFonts w:eastAsiaTheme="minorEastAsia"/>
          <w:lang w:eastAsia="zh-CN"/>
        </w:rPr>
        <w:t>.</w:t>
      </w:r>
      <w:r w:rsidR="00D85E9D">
        <w:rPr>
          <w:rFonts w:eastAsiaTheme="minorEastAsia"/>
          <w:lang w:eastAsia="zh-CN"/>
        </w:rPr>
        <w:t xml:space="preserve"> </w:t>
      </w:r>
      <w:r w:rsidR="004645BB">
        <w:rPr>
          <w:rFonts w:eastAsiaTheme="minorEastAsia"/>
          <w:lang w:eastAsia="zh-CN"/>
        </w:rPr>
        <w:t xml:space="preserve"> </w:t>
      </w:r>
    </w:p>
    <w:p w14:paraId="20C5C8B0" w14:textId="4C241FF1" w:rsidR="00B01333" w:rsidRDefault="00B01333" w:rsidP="00294B58">
      <w:pPr>
        <w:rPr>
          <w:rFonts w:eastAsiaTheme="minorEastAsia"/>
          <w:b/>
          <w:lang w:eastAsia="zh-CN"/>
        </w:rPr>
      </w:pPr>
      <w:r w:rsidRPr="00B01333">
        <w:rPr>
          <w:rFonts w:eastAsiaTheme="minorEastAsia" w:hint="eastAsia"/>
          <w:b/>
          <w:lang w:eastAsia="zh-CN"/>
        </w:rPr>
        <w:t>O</w:t>
      </w:r>
      <w:r w:rsidRPr="00B01333">
        <w:rPr>
          <w:rFonts w:eastAsiaTheme="minorEastAsia"/>
          <w:b/>
          <w:lang w:eastAsia="zh-CN"/>
        </w:rPr>
        <w:t>bservation: The ITU-T P.1203 may be out-of-data and the latest ITU-T P.1204 is not concluded yet.</w:t>
      </w:r>
    </w:p>
    <w:p w14:paraId="149A5A5E" w14:textId="007DFCDB" w:rsidR="00F826F6" w:rsidRPr="00B01333" w:rsidRDefault="00F826F6" w:rsidP="00294B58">
      <w:pPr>
        <w:rPr>
          <w:rFonts w:eastAsiaTheme="minorEastAsia"/>
          <w:b/>
          <w:lang w:eastAsia="zh-CN"/>
        </w:rPr>
      </w:pPr>
      <w:r>
        <w:rPr>
          <w:rFonts w:eastAsiaTheme="minorEastAsia" w:hint="eastAsia"/>
          <w:b/>
          <w:lang w:eastAsia="zh-CN"/>
        </w:rPr>
        <w:t>P</w:t>
      </w:r>
      <w:r>
        <w:rPr>
          <w:rFonts w:eastAsiaTheme="minorEastAsia"/>
          <w:b/>
          <w:lang w:eastAsia="zh-CN"/>
        </w:rPr>
        <w:t xml:space="preserve">roposal 3: The appropriate algorithm to derive the RAN Visible </w:t>
      </w:r>
      <w:proofErr w:type="spellStart"/>
      <w:r>
        <w:rPr>
          <w:rFonts w:eastAsiaTheme="minorEastAsia"/>
          <w:b/>
          <w:lang w:eastAsia="zh-CN"/>
        </w:rPr>
        <w:t>QoE</w:t>
      </w:r>
      <w:proofErr w:type="spellEnd"/>
      <w:r>
        <w:rPr>
          <w:rFonts w:eastAsiaTheme="minorEastAsia"/>
          <w:b/>
          <w:lang w:eastAsia="zh-CN"/>
        </w:rPr>
        <w:t xml:space="preserve"> value depends on the progress of ITU-T SG12</w:t>
      </w:r>
      <w:r w:rsidR="0002087E">
        <w:rPr>
          <w:rFonts w:eastAsiaTheme="minorEastAsia"/>
          <w:b/>
          <w:lang w:eastAsia="zh-CN"/>
        </w:rPr>
        <w:t xml:space="preserve"> and </w:t>
      </w:r>
      <w:r w:rsidR="00173CE4">
        <w:rPr>
          <w:rFonts w:eastAsiaTheme="minorEastAsia"/>
          <w:b/>
          <w:lang w:eastAsia="zh-CN"/>
        </w:rPr>
        <w:t>the Reply LS should copy ITU-T SG12 to check their time plans.</w:t>
      </w:r>
    </w:p>
    <w:p w14:paraId="5EB0B8B7" w14:textId="40D05DCB" w:rsidR="00233910" w:rsidRDefault="00B01333" w:rsidP="00294B58">
      <w:r>
        <w:rPr>
          <w:rFonts w:eastAsiaTheme="minorEastAsia" w:hint="eastAsia"/>
          <w:lang w:eastAsia="zh-CN"/>
        </w:rPr>
        <w:t>F</w:t>
      </w:r>
      <w:r>
        <w:rPr>
          <w:rFonts w:eastAsiaTheme="minorEastAsia"/>
          <w:lang w:eastAsia="zh-CN"/>
        </w:rPr>
        <w:t>or the</w:t>
      </w:r>
      <w:r w:rsidR="00DD25D6">
        <w:rPr>
          <w:rFonts w:eastAsiaTheme="minorEastAsia"/>
          <w:lang w:eastAsia="zh-CN"/>
        </w:rPr>
        <w:t xml:space="preserve"> conclusion made in TR 26.909, it’s </w:t>
      </w:r>
      <w:r w:rsidR="00233910">
        <w:rPr>
          <w:rFonts w:eastAsiaTheme="minorEastAsia"/>
          <w:lang w:eastAsia="zh-CN"/>
        </w:rPr>
        <w:t>recommended</w:t>
      </w:r>
      <w:r w:rsidR="00DD25D6">
        <w:rPr>
          <w:rFonts w:eastAsiaTheme="minorEastAsia"/>
          <w:lang w:eastAsia="zh-CN"/>
        </w:rPr>
        <w:t xml:space="preserve"> to</w:t>
      </w:r>
      <w:r w:rsidR="00233910">
        <w:rPr>
          <w:rFonts w:eastAsiaTheme="minorEastAsia"/>
          <w:lang w:eastAsia="zh-CN"/>
        </w:rPr>
        <w:t xml:space="preserve"> </w:t>
      </w:r>
      <w:r w:rsidR="00BA3B74">
        <w:rPr>
          <w:rFonts w:eastAsiaTheme="minorEastAsia"/>
          <w:lang w:eastAsia="zh-CN"/>
        </w:rPr>
        <w:t>let</w:t>
      </w:r>
      <w:r w:rsidR="00233910">
        <w:rPr>
          <w:rFonts w:eastAsiaTheme="minorEastAsia"/>
          <w:lang w:eastAsia="zh-CN"/>
        </w:rPr>
        <w:t xml:space="preserve"> network side </w:t>
      </w:r>
      <w:r w:rsidR="00DD25D6">
        <w:rPr>
          <w:rFonts w:eastAsiaTheme="minorEastAsia"/>
          <w:lang w:eastAsia="zh-CN"/>
        </w:rPr>
        <w:t>calculate the MOS value</w:t>
      </w:r>
      <w:r w:rsidR="00233910">
        <w:rPr>
          <w:rFonts w:eastAsiaTheme="minorEastAsia"/>
          <w:lang w:eastAsia="zh-CN"/>
        </w:rPr>
        <w:t xml:space="preserve"> to avoid limiting </w:t>
      </w:r>
      <w:r w:rsidR="00233910">
        <w:t xml:space="preserve">the use of advanced network optimization, use of flexible MOS windowing, and update of the MOS model. </w:t>
      </w:r>
      <w:r w:rsidR="00BA3B74">
        <w:t xml:space="preserve">The recommended </w:t>
      </w:r>
      <w:proofErr w:type="spellStart"/>
      <w:r w:rsidR="00BA3B74">
        <w:t>QoE</w:t>
      </w:r>
      <w:proofErr w:type="spellEnd"/>
      <w:r w:rsidR="00BA3B74">
        <w:t xml:space="preserve"> value calculation node is the </w:t>
      </w:r>
      <w:proofErr w:type="spellStart"/>
      <w:r w:rsidR="00BA3B74">
        <w:t>QoE</w:t>
      </w:r>
      <w:proofErr w:type="spellEnd"/>
      <w:r w:rsidR="00BA3B74">
        <w:t xml:space="preserve"> server instead of the RAN.</w:t>
      </w:r>
    </w:p>
    <w:p w14:paraId="3CAB27D6" w14:textId="26E781C9" w:rsidR="00030A6A" w:rsidRDefault="00233910" w:rsidP="00294B58">
      <w:r>
        <w:t xml:space="preserve">Now for </w:t>
      </w:r>
      <w:r w:rsidR="00BA3B74">
        <w:t xml:space="preserve">the current case of </w:t>
      </w:r>
      <w:r>
        <w:t xml:space="preserve">RAN visible </w:t>
      </w:r>
      <w:proofErr w:type="spellStart"/>
      <w:r>
        <w:t>QoE</w:t>
      </w:r>
      <w:proofErr w:type="spellEnd"/>
      <w:r>
        <w:t xml:space="preserve"> value, if the </w:t>
      </w:r>
      <w:proofErr w:type="spellStart"/>
      <w:r>
        <w:t>gNB</w:t>
      </w:r>
      <w:proofErr w:type="spellEnd"/>
      <w:r>
        <w:t xml:space="preserve"> is proposed to do the calculation, it means</w:t>
      </w:r>
      <w:r w:rsidR="00BA3B74">
        <w:t xml:space="preserve"> multiple or</w:t>
      </w:r>
      <w:r>
        <w:t xml:space="preserve"> the whole set of </w:t>
      </w:r>
      <w:proofErr w:type="spellStart"/>
      <w:r>
        <w:t>QoE</w:t>
      </w:r>
      <w:proofErr w:type="spellEnd"/>
      <w:r>
        <w:t xml:space="preserve"> metrics are needed</w:t>
      </w:r>
      <w:r w:rsidR="00BA3B74">
        <w:t xml:space="preserve">. The delivery of these </w:t>
      </w:r>
      <w:proofErr w:type="spellStart"/>
      <w:r w:rsidR="00BA3B74">
        <w:t>QoE</w:t>
      </w:r>
      <w:proofErr w:type="spellEnd"/>
      <w:r w:rsidR="00BA3B74">
        <w:t xml:space="preserve"> metrics </w:t>
      </w:r>
      <w:r>
        <w:t xml:space="preserve">may put heavy burden on the quite-frequent RRC message </w:t>
      </w:r>
      <w:r w:rsidR="00BA3B74">
        <w:t>exchanges</w:t>
      </w:r>
      <w:r>
        <w:t xml:space="preserve"> between UE and </w:t>
      </w:r>
      <w:proofErr w:type="spellStart"/>
      <w:r>
        <w:t>gNB</w:t>
      </w:r>
      <w:proofErr w:type="spellEnd"/>
      <w:r>
        <w:t>, even lead</w:t>
      </w:r>
      <w:r w:rsidR="00BA3B74">
        <w:t>ing</w:t>
      </w:r>
      <w:r>
        <w:t xml:space="preserve"> to user privacy issue. Therefore, it’s still </w:t>
      </w:r>
      <w:r w:rsidR="00BA3B74">
        <w:t>feasible</w:t>
      </w:r>
      <w:r>
        <w:t xml:space="preserve"> to ask the client in the UE side to do the calculation to avoid heavy and frequent signalling between UE and </w:t>
      </w:r>
      <w:proofErr w:type="spellStart"/>
      <w:r>
        <w:t>gNB</w:t>
      </w:r>
      <w:proofErr w:type="spellEnd"/>
      <w:r>
        <w:t xml:space="preserve">. </w:t>
      </w:r>
      <w:r>
        <w:lastRenderedPageBreak/>
        <w:t xml:space="preserve">Besides, </w:t>
      </w:r>
      <w:r w:rsidR="00030A6A">
        <w:t xml:space="preserve">the calculation of RAN Visible </w:t>
      </w:r>
      <w:proofErr w:type="spellStart"/>
      <w:r w:rsidR="00030A6A">
        <w:t>QoE</w:t>
      </w:r>
      <w:proofErr w:type="spellEnd"/>
      <w:r w:rsidR="00030A6A">
        <w:t xml:space="preserve"> value </w:t>
      </w:r>
      <w:r w:rsidR="00BA3B74">
        <w:t xml:space="preserve">in the client </w:t>
      </w:r>
      <w:r w:rsidR="00030A6A">
        <w:t xml:space="preserve">based on </w:t>
      </w:r>
      <w:r w:rsidR="00BA3B74">
        <w:t>an</w:t>
      </w:r>
      <w:r w:rsidR="00030A6A">
        <w:t xml:space="preserve"> </w:t>
      </w:r>
      <w:r w:rsidR="00BA3B74">
        <w:t>explicit</w:t>
      </w:r>
      <w:r w:rsidR="00BA3B74">
        <w:t xml:space="preserve"> </w:t>
      </w:r>
      <w:r w:rsidR="00030A6A">
        <w:t>standardized algorithm is not that overloaded</w:t>
      </w:r>
      <w:r w:rsidR="00BA3B74">
        <w:t>, especially</w:t>
      </w:r>
      <w:r w:rsidR="00030A6A">
        <w:t xml:space="preserve"> compared to the</w:t>
      </w:r>
      <w:r w:rsidR="00BA3B74">
        <w:t xml:space="preserve"> computation-intensive other media processing, e.g., </w:t>
      </w:r>
      <w:r w:rsidR="00030A6A">
        <w:t xml:space="preserve">video decoding, rendering and displaying. </w:t>
      </w:r>
    </w:p>
    <w:p w14:paraId="0D24110A" w14:textId="20EA4C14" w:rsidR="00233910" w:rsidRDefault="00030A6A" w:rsidP="00294B58">
      <w:pPr>
        <w:rPr>
          <w:b/>
        </w:rPr>
      </w:pPr>
      <w:r w:rsidRPr="00030A6A">
        <w:rPr>
          <w:b/>
        </w:rPr>
        <w:t xml:space="preserve">Observation: It’s still possible for the client to derive the RAN Visible </w:t>
      </w:r>
      <w:proofErr w:type="spellStart"/>
      <w:r w:rsidRPr="00030A6A">
        <w:rPr>
          <w:b/>
        </w:rPr>
        <w:t>QoE</w:t>
      </w:r>
      <w:proofErr w:type="spellEnd"/>
      <w:r w:rsidRPr="00030A6A">
        <w:rPr>
          <w:b/>
        </w:rPr>
        <w:t xml:space="preserve"> values.  </w:t>
      </w:r>
      <w:r w:rsidR="00233910" w:rsidRPr="00030A6A">
        <w:rPr>
          <w:b/>
        </w:rPr>
        <w:t xml:space="preserve"> </w:t>
      </w:r>
    </w:p>
    <w:p w14:paraId="6C63F679" w14:textId="19488EAD" w:rsidR="00F826F6" w:rsidRPr="00F826F6" w:rsidRDefault="00F826F6" w:rsidP="00294B58">
      <w:pPr>
        <w:rPr>
          <w:rFonts w:eastAsiaTheme="minorEastAsia"/>
          <w:b/>
          <w:lang w:eastAsia="zh-CN"/>
        </w:rPr>
      </w:pPr>
      <w:r>
        <w:rPr>
          <w:rFonts w:eastAsiaTheme="minorEastAsia"/>
          <w:b/>
          <w:lang w:eastAsia="zh-CN"/>
        </w:rPr>
        <w:t xml:space="preserve">Proposal 4: It’s </w:t>
      </w:r>
      <w:r w:rsidR="00557161">
        <w:rPr>
          <w:rFonts w:eastAsiaTheme="minorEastAsia"/>
          <w:b/>
          <w:lang w:eastAsia="zh-CN"/>
        </w:rPr>
        <w:t>feasible</w:t>
      </w:r>
      <w:r>
        <w:rPr>
          <w:rFonts w:eastAsiaTheme="minorEastAsia"/>
          <w:b/>
          <w:lang w:eastAsia="zh-CN"/>
        </w:rPr>
        <w:t xml:space="preserve"> for the client to derive and report the RAN Visible </w:t>
      </w:r>
      <w:proofErr w:type="spellStart"/>
      <w:r>
        <w:rPr>
          <w:rFonts w:eastAsiaTheme="minorEastAsia"/>
          <w:b/>
          <w:lang w:eastAsia="zh-CN"/>
        </w:rPr>
        <w:t>QoE</w:t>
      </w:r>
      <w:proofErr w:type="spellEnd"/>
      <w:r>
        <w:rPr>
          <w:rFonts w:eastAsiaTheme="minorEastAsia"/>
          <w:b/>
          <w:lang w:eastAsia="zh-CN"/>
        </w:rPr>
        <w:t xml:space="preserve"> value to the </w:t>
      </w:r>
      <w:proofErr w:type="spellStart"/>
      <w:r>
        <w:rPr>
          <w:rFonts w:eastAsiaTheme="minorEastAsia"/>
          <w:b/>
          <w:lang w:eastAsia="zh-CN"/>
        </w:rPr>
        <w:t>gNB</w:t>
      </w:r>
      <w:proofErr w:type="spellEnd"/>
      <w:r>
        <w:rPr>
          <w:rFonts w:eastAsiaTheme="minorEastAsia"/>
          <w:b/>
          <w:lang w:eastAsia="zh-CN"/>
        </w:rPr>
        <w:t xml:space="preserve">. </w:t>
      </w:r>
    </w:p>
    <w:p w14:paraId="3BAE6D5F" w14:textId="340399B7" w:rsidR="00B01333" w:rsidRDefault="00233910" w:rsidP="00294B58">
      <w:pPr>
        <w:rPr>
          <w:rFonts w:eastAsiaTheme="minorEastAsia"/>
          <w:lang w:eastAsia="zh-CN"/>
        </w:rPr>
      </w:pPr>
      <w:r>
        <w:t xml:space="preserve"> </w:t>
      </w:r>
      <w:r w:rsidR="00030A6A">
        <w:t>In e</w:t>
      </w:r>
      <w:r w:rsidR="00030A6A">
        <w:rPr>
          <w:rFonts w:eastAsiaTheme="minorEastAsia"/>
          <w:lang w:eastAsia="zh-CN"/>
        </w:rPr>
        <w:t xml:space="preserve">ither ITU-T P.1203 or ITU-T P.1204, the </w:t>
      </w:r>
      <w:r w:rsidR="00022A6A">
        <w:rPr>
          <w:rFonts w:eastAsiaTheme="minorEastAsia"/>
          <w:lang w:eastAsia="zh-CN"/>
        </w:rPr>
        <w:t>MOS</w:t>
      </w:r>
      <w:r w:rsidR="00030A6A">
        <w:rPr>
          <w:rFonts w:eastAsiaTheme="minorEastAsia"/>
          <w:lang w:eastAsia="zh-CN"/>
        </w:rPr>
        <w:t xml:space="preserve"> estimation is performed </w:t>
      </w:r>
      <w:r w:rsidR="00032F0F">
        <w:rPr>
          <w:rFonts w:eastAsiaTheme="minorEastAsia"/>
          <w:lang w:eastAsia="zh-CN"/>
        </w:rPr>
        <w:t xml:space="preserve">at a quite long interval from 10s to even the whole video duration. It’s not possible for these algorithms to give the real-time </w:t>
      </w:r>
      <w:proofErr w:type="spellStart"/>
      <w:r w:rsidR="00032F0F">
        <w:rPr>
          <w:rFonts w:eastAsiaTheme="minorEastAsia"/>
          <w:lang w:eastAsia="zh-CN"/>
        </w:rPr>
        <w:t>QoE</w:t>
      </w:r>
      <w:proofErr w:type="spellEnd"/>
      <w:r w:rsidR="00032F0F">
        <w:rPr>
          <w:rFonts w:eastAsiaTheme="minorEastAsia"/>
          <w:lang w:eastAsia="zh-CN"/>
        </w:rPr>
        <w:t xml:space="preserve"> estimation, i.e., 1 second. </w:t>
      </w:r>
    </w:p>
    <w:p w14:paraId="2DA6ACF4" w14:textId="760DD194" w:rsidR="00B01333" w:rsidRDefault="00903879" w:rsidP="00294B58">
      <w:pPr>
        <w:rPr>
          <w:rFonts w:eastAsiaTheme="minorEastAsia"/>
          <w:lang w:eastAsia="zh-CN"/>
        </w:rPr>
      </w:pPr>
      <w:r w:rsidRPr="00903879">
        <w:rPr>
          <w:rFonts w:eastAsiaTheme="minorEastAsia" w:hint="eastAsia"/>
          <w:b/>
          <w:lang w:eastAsia="zh-CN"/>
        </w:rPr>
        <w:t>O</w:t>
      </w:r>
      <w:r w:rsidRPr="00903879">
        <w:rPr>
          <w:rFonts w:eastAsiaTheme="minorEastAsia"/>
          <w:b/>
          <w:lang w:eastAsia="zh-CN"/>
        </w:rPr>
        <w:t xml:space="preserve">bservation 5: </w:t>
      </w:r>
      <w:r w:rsidRPr="00903879">
        <w:rPr>
          <w:rFonts w:eastAsiaTheme="minorEastAsia" w:hint="eastAsia"/>
          <w:b/>
          <w:lang w:eastAsia="zh-CN"/>
        </w:rPr>
        <w:t>Real</w:t>
      </w:r>
      <w:r w:rsidRPr="00903879">
        <w:rPr>
          <w:rFonts w:eastAsiaTheme="minorEastAsia"/>
          <w:b/>
          <w:lang w:eastAsia="zh-CN"/>
        </w:rPr>
        <w:t xml:space="preserve">-time </w:t>
      </w:r>
      <w:proofErr w:type="spellStart"/>
      <w:r w:rsidRPr="00903879">
        <w:rPr>
          <w:rFonts w:eastAsiaTheme="minorEastAsia"/>
          <w:b/>
          <w:lang w:eastAsia="zh-CN"/>
        </w:rPr>
        <w:t>QoE</w:t>
      </w:r>
      <w:proofErr w:type="spellEnd"/>
      <w:r w:rsidRPr="00903879">
        <w:rPr>
          <w:rFonts w:eastAsiaTheme="minorEastAsia"/>
          <w:b/>
          <w:lang w:eastAsia="zh-CN"/>
        </w:rPr>
        <w:t xml:space="preserve"> derivation and reporting seems impossible. </w:t>
      </w:r>
    </w:p>
    <w:p w14:paraId="6E45E581" w14:textId="5E4F684D" w:rsidR="00B01333" w:rsidRPr="00F826F6" w:rsidRDefault="00903879" w:rsidP="00294B58">
      <w:pPr>
        <w:rPr>
          <w:rFonts w:eastAsiaTheme="minorEastAsia"/>
          <w:b/>
          <w:lang w:eastAsia="zh-CN"/>
        </w:rPr>
      </w:pPr>
      <w:r w:rsidRPr="00F826F6">
        <w:rPr>
          <w:rFonts w:eastAsiaTheme="minorEastAsia"/>
          <w:b/>
          <w:lang w:eastAsia="zh-CN"/>
        </w:rPr>
        <w:t xml:space="preserve">Proposal </w:t>
      </w:r>
      <w:r w:rsidR="00F826F6" w:rsidRPr="00F826F6">
        <w:rPr>
          <w:rFonts w:eastAsiaTheme="minorEastAsia"/>
          <w:b/>
          <w:lang w:eastAsia="zh-CN"/>
        </w:rPr>
        <w:t>5</w:t>
      </w:r>
      <w:r w:rsidR="00F826F6">
        <w:rPr>
          <w:rFonts w:eastAsiaTheme="minorEastAsia"/>
          <w:b/>
          <w:lang w:eastAsia="zh-CN"/>
        </w:rPr>
        <w:t>: It’s proposed to ask RA</w:t>
      </w:r>
      <w:bookmarkStart w:id="0" w:name="_GoBack"/>
      <w:bookmarkEnd w:id="0"/>
      <w:r w:rsidR="00F826F6">
        <w:rPr>
          <w:rFonts w:eastAsiaTheme="minorEastAsia"/>
          <w:b/>
          <w:lang w:eastAsia="zh-CN"/>
        </w:rPr>
        <w:t xml:space="preserve">N3 to take this non-real-time </w:t>
      </w:r>
      <w:r w:rsidR="00BF550B">
        <w:rPr>
          <w:rFonts w:eastAsiaTheme="minorEastAsia"/>
          <w:b/>
          <w:lang w:eastAsia="zh-CN"/>
        </w:rPr>
        <w:t xml:space="preserve">characteristic of </w:t>
      </w:r>
      <w:proofErr w:type="spellStart"/>
      <w:r w:rsidR="00BF550B">
        <w:rPr>
          <w:rFonts w:eastAsiaTheme="minorEastAsia"/>
          <w:b/>
          <w:lang w:eastAsia="zh-CN"/>
        </w:rPr>
        <w:t>QoE</w:t>
      </w:r>
      <w:proofErr w:type="spellEnd"/>
      <w:r w:rsidR="00BF550B">
        <w:rPr>
          <w:rFonts w:eastAsiaTheme="minorEastAsia"/>
          <w:b/>
          <w:lang w:eastAsia="zh-CN"/>
        </w:rPr>
        <w:t xml:space="preserve"> value </w:t>
      </w:r>
      <w:r w:rsidR="00F826F6">
        <w:rPr>
          <w:rFonts w:eastAsiaTheme="minorEastAsia"/>
          <w:b/>
          <w:lang w:eastAsia="zh-CN"/>
        </w:rPr>
        <w:t>derivation and reporting into account.</w:t>
      </w:r>
      <w:r w:rsidRPr="00F826F6">
        <w:rPr>
          <w:rFonts w:eastAsiaTheme="minorEastAsia"/>
          <w:b/>
          <w:lang w:eastAsia="zh-CN"/>
        </w:rPr>
        <w:t xml:space="preserve"> </w:t>
      </w:r>
    </w:p>
    <w:p w14:paraId="0A82700A" w14:textId="77777777" w:rsidR="008F0B57" w:rsidRDefault="00AB1E11" w:rsidP="00636B44">
      <w:pPr>
        <w:pStyle w:val="1"/>
        <w:rPr>
          <w:lang w:eastAsia="zh-CN"/>
        </w:rPr>
      </w:pPr>
      <w:r>
        <w:rPr>
          <w:lang w:eastAsia="zh-CN"/>
        </w:rPr>
        <w:t>3. Conclusion and proposal</w:t>
      </w:r>
      <w:r w:rsidR="00E71C8B">
        <w:rPr>
          <w:lang w:eastAsia="zh-CN"/>
        </w:rPr>
        <w:t>(s)</w:t>
      </w:r>
    </w:p>
    <w:p w14:paraId="4910F1F2" w14:textId="1D422828" w:rsidR="00294B58" w:rsidRPr="00F826F6" w:rsidRDefault="00F826F6" w:rsidP="00294B58">
      <w:pPr>
        <w:rPr>
          <w:rFonts w:eastAsiaTheme="minorEastAsia"/>
          <w:lang w:eastAsia="zh-CN"/>
        </w:rPr>
      </w:pPr>
      <w:r>
        <w:rPr>
          <w:rFonts w:eastAsiaTheme="minorEastAsia" w:hint="eastAsia"/>
          <w:lang w:eastAsia="zh-CN"/>
        </w:rPr>
        <w:t>I</w:t>
      </w:r>
      <w:r>
        <w:rPr>
          <w:rFonts w:eastAsiaTheme="minorEastAsia"/>
          <w:lang w:eastAsia="zh-CN"/>
        </w:rPr>
        <w:t>t’s proposed to accept the proposals and take them into account when drafting the LS Reply</w:t>
      </w:r>
      <w:r w:rsidR="00742460">
        <w:rPr>
          <w:rFonts w:eastAsiaTheme="minorEastAsia"/>
          <w:lang w:eastAsia="zh-CN"/>
        </w:rPr>
        <w:t xml:space="preserve"> to RAN3</w:t>
      </w:r>
      <w:r>
        <w:rPr>
          <w:rFonts w:eastAsiaTheme="minorEastAsia"/>
          <w:lang w:eastAsia="zh-CN"/>
        </w:rPr>
        <w:t>.</w:t>
      </w:r>
    </w:p>
    <w:sectPr w:rsidR="00294B58" w:rsidRPr="00F826F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7E6D0" w14:textId="77777777" w:rsidR="0065204A" w:rsidRDefault="0065204A">
      <w:r>
        <w:separator/>
      </w:r>
    </w:p>
    <w:p w14:paraId="70EE9951" w14:textId="77777777" w:rsidR="0065204A" w:rsidRDefault="0065204A"/>
  </w:endnote>
  <w:endnote w:type="continuationSeparator" w:id="0">
    <w:p w14:paraId="288D012F" w14:textId="77777777" w:rsidR="0065204A" w:rsidRDefault="0065204A">
      <w:r>
        <w:continuationSeparator/>
      </w:r>
    </w:p>
    <w:p w14:paraId="44733480" w14:textId="77777777" w:rsidR="0065204A" w:rsidRDefault="0065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447C0"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171158E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8C930D"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56648" w14:textId="77777777" w:rsidR="0065204A" w:rsidRDefault="0065204A">
      <w:r>
        <w:separator/>
      </w:r>
    </w:p>
    <w:p w14:paraId="3E31D0A4" w14:textId="77777777" w:rsidR="0065204A" w:rsidRDefault="0065204A"/>
  </w:footnote>
  <w:footnote w:type="continuationSeparator" w:id="0">
    <w:p w14:paraId="5202BE5E" w14:textId="77777777" w:rsidR="0065204A" w:rsidRDefault="0065204A">
      <w:r>
        <w:continuationSeparator/>
      </w:r>
    </w:p>
    <w:p w14:paraId="4E4E1083" w14:textId="77777777" w:rsidR="0065204A" w:rsidRDefault="00652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254F" w14:textId="77777777" w:rsidR="00013A5E" w:rsidRDefault="00013A5E"/>
  <w:p w14:paraId="31C2292F"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F512"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w:t>
    </w:r>
    <w:r w:rsidR="00E94D50">
      <w:rPr>
        <w:rFonts w:ascii="Arial" w:hAnsi="Arial" w:cs="Arial"/>
        <w:b/>
        <w:bCs/>
        <w:sz w:val="18"/>
        <w:lang w:val="fr-FR"/>
      </w:rPr>
      <w:t>4</w:t>
    </w:r>
    <w:r w:rsidRPr="00AC17AF">
      <w:rPr>
        <w:rFonts w:ascii="Arial" w:hAnsi="Arial" w:cs="Arial"/>
        <w:b/>
        <w:bCs/>
        <w:sz w:val="18"/>
        <w:lang w:val="fr-FR"/>
      </w:rPr>
      <w:t xml:space="preserve"> Temporary Document</w:t>
    </w:r>
  </w:p>
  <w:p w14:paraId="6651A7F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65A61176"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4.55pt;height:14.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87E"/>
    <w:rsid w:val="00020AF8"/>
    <w:rsid w:val="00022A6A"/>
    <w:rsid w:val="00023565"/>
    <w:rsid w:val="00024628"/>
    <w:rsid w:val="00024798"/>
    <w:rsid w:val="000268FB"/>
    <w:rsid w:val="00027058"/>
    <w:rsid w:val="00027B9C"/>
    <w:rsid w:val="0003091B"/>
    <w:rsid w:val="00030A6A"/>
    <w:rsid w:val="00030E70"/>
    <w:rsid w:val="00032C4D"/>
    <w:rsid w:val="00032F0F"/>
    <w:rsid w:val="000336C0"/>
    <w:rsid w:val="00033FBB"/>
    <w:rsid w:val="00034D60"/>
    <w:rsid w:val="0003510B"/>
    <w:rsid w:val="0003663C"/>
    <w:rsid w:val="0004077D"/>
    <w:rsid w:val="00040B51"/>
    <w:rsid w:val="00040C90"/>
    <w:rsid w:val="00040CC2"/>
    <w:rsid w:val="000410CE"/>
    <w:rsid w:val="00041E56"/>
    <w:rsid w:val="00041F7E"/>
    <w:rsid w:val="00041FA7"/>
    <w:rsid w:val="00042DF6"/>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6C34"/>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3CE4"/>
    <w:rsid w:val="00174950"/>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6377"/>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41D"/>
    <w:rsid w:val="00223D76"/>
    <w:rsid w:val="0022711B"/>
    <w:rsid w:val="00230A69"/>
    <w:rsid w:val="00232A66"/>
    <w:rsid w:val="00233910"/>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148B"/>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197"/>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5BB"/>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5A38"/>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6931"/>
    <w:rsid w:val="00557161"/>
    <w:rsid w:val="00557C92"/>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C22"/>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04A"/>
    <w:rsid w:val="0065339E"/>
    <w:rsid w:val="006542BF"/>
    <w:rsid w:val="006613A4"/>
    <w:rsid w:val="00661EDA"/>
    <w:rsid w:val="0066251F"/>
    <w:rsid w:val="0066298C"/>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BDD"/>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460"/>
    <w:rsid w:val="007426A5"/>
    <w:rsid w:val="007445FE"/>
    <w:rsid w:val="00744FCE"/>
    <w:rsid w:val="007476B3"/>
    <w:rsid w:val="007503E0"/>
    <w:rsid w:val="007518AE"/>
    <w:rsid w:val="0075307A"/>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33B2"/>
    <w:rsid w:val="007B5FD9"/>
    <w:rsid w:val="007B63AA"/>
    <w:rsid w:val="007B6816"/>
    <w:rsid w:val="007B7ED9"/>
    <w:rsid w:val="007C0D40"/>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FD5"/>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27B10"/>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E85"/>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879"/>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2F6F"/>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1333"/>
    <w:rsid w:val="00B02BFC"/>
    <w:rsid w:val="00B03D58"/>
    <w:rsid w:val="00B03E15"/>
    <w:rsid w:val="00B03F2F"/>
    <w:rsid w:val="00B04A48"/>
    <w:rsid w:val="00B059AF"/>
    <w:rsid w:val="00B05A70"/>
    <w:rsid w:val="00B06F3E"/>
    <w:rsid w:val="00B079F5"/>
    <w:rsid w:val="00B10464"/>
    <w:rsid w:val="00B11016"/>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3B74"/>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2FB3"/>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50B"/>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5E9D"/>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5D6"/>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4D50"/>
    <w:rsid w:val="00E958DD"/>
    <w:rsid w:val="00E95A08"/>
    <w:rsid w:val="00E95BA9"/>
    <w:rsid w:val="00E9616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382F"/>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8B7"/>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6F6"/>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0EEC"/>
    <w:rsid w:val="00FC1B87"/>
    <w:rsid w:val="00FC2C86"/>
    <w:rsid w:val="00FC34C6"/>
    <w:rsid w:val="00FC4F8A"/>
    <w:rsid w:val="00FC647A"/>
    <w:rsid w:val="00FC695F"/>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ED8E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38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F163AE7-4C67-4D28-99B6-DF2CB051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15</cp:revision>
  <cp:lastPrinted>2018-08-13T16:59:00Z</cp:lastPrinted>
  <dcterms:created xsi:type="dcterms:W3CDTF">2022-11-08T07:01:00Z</dcterms:created>
  <dcterms:modified xsi:type="dcterms:W3CDTF">2022-11-08T12:34:00Z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(3)SnGdYUIO1AoOwwXyVDqIPNbllW4Ac3To7mnJJum5XmrJgT7NxhhC5L3rjBdLrAOjyClZs8FX
dZSXlQjWaxo+UdKxUPpY7myeBwF0+OMoFNJiStF1G9vgTztpy8SmiS0P7BV7jzebNc4IhhMe
C4ay3C4/qPK7auWv/eCmNPrRv+RQPQtMy548qd0WEV1rCoqtupXeq5nnZ5ZAuivk+v7UwLev
3/yjxAEzHNgqFLp0lv</vt:lpwstr>
  </property>
  <property fmtid="{D5CDD505-2E9C-101B-9397-08002B2CF9AE}" pid="9" name="_2015_ms_pID_7253431">
    <vt:lpwstr>/kJbDqxcUpycMASloEXFEYFcLmzqUJ1yEKHR9HEzRJrCAU15SuF9jb
bY8pNB5uiXhWiMgpDXSZytw2KryKUVxfDHRWeWbkrcKUw+TI33ykEBtOwigHu3n3EBGJ6/Xz
2wJJA5iCzEuGLGf30T0LCOtML2yNHzftth+XTJXGK8Z9FahsXnBytcYhcQPSV9GsEkPk5F4G
1Ey7MBjGuAytjvrP/x4sIiPVExZ5XM3yl4bW</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1667399394</vt:lpwstr>
  </property>
</Properties>
</file>